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F1" w:rsidRDefault="002F3D74" w:rsidP="002F3D7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l-GR" w:eastAsia="el-GR"/>
        </w:rPr>
      </w:pPr>
      <w:r w:rsidRPr="002F3D74">
        <w:rPr>
          <w:rFonts w:ascii="Times New Roman" w:eastAsia="Times New Roman" w:hAnsi="Times New Roman" w:cs="Times New Roman"/>
          <w:b/>
          <w:sz w:val="40"/>
          <w:szCs w:val="40"/>
          <w:lang w:val="el-GR" w:eastAsia="el-GR"/>
        </w:rPr>
        <w:t xml:space="preserve">ΑΠΟΤΕΛΕΣΜΑΤΑ ΚΑΤΑΤΑΚΤΗΡΙΩΝ </w:t>
      </w:r>
      <w:r>
        <w:rPr>
          <w:rFonts w:ascii="Times New Roman" w:eastAsia="Times New Roman" w:hAnsi="Times New Roman" w:cs="Times New Roman"/>
          <w:b/>
          <w:sz w:val="40"/>
          <w:szCs w:val="40"/>
          <w:lang w:val="el-GR" w:eastAsia="el-GR"/>
        </w:rPr>
        <w:t xml:space="preserve">ΕΞΕΤΑΣΕΩΝ ΑΚΑΔΗΜΑΪΚΟΥ ΕΤΟΥΣ </w:t>
      </w:r>
    </w:p>
    <w:p w:rsidR="002F3D74" w:rsidRPr="002F3D74" w:rsidRDefault="002F3D74" w:rsidP="002F3D7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l-GR" w:eastAsia="el-G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el-GR" w:eastAsia="el-GR"/>
        </w:rPr>
        <w:t>2024-2025</w:t>
      </w:r>
    </w:p>
    <w:p w:rsidR="002F3D74" w:rsidRPr="0027058F" w:rsidRDefault="002F3D74" w:rsidP="002F3D74">
      <w:pPr>
        <w:ind w:firstLine="720"/>
        <w:rPr>
          <w:lang w:val="el-GR"/>
        </w:rPr>
      </w:pPr>
      <w:r>
        <w:rPr>
          <w:lang w:val="el-GR"/>
        </w:rPr>
        <w:t>Σας ενημερώνουμε ότι σύμφωνα με την Απόφαση της 9</w:t>
      </w:r>
      <w:r w:rsidRPr="002F3D74">
        <w:rPr>
          <w:vertAlign w:val="superscript"/>
          <w:lang w:val="el-GR"/>
        </w:rPr>
        <w:t>ης</w:t>
      </w:r>
      <w:r>
        <w:rPr>
          <w:lang w:val="el-GR"/>
        </w:rPr>
        <w:t xml:space="preserve"> Συνέλευσης του Τμήματος Νοσηλευτικής στις 09-01-2025 εγκρίθηκε το Πρακτικό της Αρμόδιας Επιτροπής Κατατακτηρίων Εξετάσεων</w:t>
      </w:r>
      <w:r w:rsidR="009B7CBC">
        <w:rPr>
          <w:lang w:val="el-GR"/>
        </w:rPr>
        <w:t xml:space="preserve"> του Τμήματος Νοσηλευτικής</w:t>
      </w:r>
      <w:r>
        <w:rPr>
          <w:lang w:val="el-GR"/>
        </w:rPr>
        <w:t>. Επιτυχόντες είναι οι παρακάτω</w:t>
      </w:r>
      <w:r w:rsidR="006C30F3">
        <w:rPr>
          <w:lang w:val="el-GR"/>
        </w:rPr>
        <w:t xml:space="preserve"> αφού συγκέντρωσαν συνολική βαθμολογία τουλάχιστον 30 μονάδες και από τα τρία μαθήματα (Ν.4485 Άρθρο 74, παρ.5</w:t>
      </w:r>
      <w:r w:rsidR="006C30F3" w:rsidRPr="006C30F3">
        <w:rPr>
          <w:vertAlign w:val="superscript"/>
          <w:lang w:val="el-GR"/>
        </w:rPr>
        <w:t>α</w:t>
      </w:r>
      <w:r w:rsidR="006C30F3">
        <w:rPr>
          <w:lang w:val="el-GR"/>
        </w:rPr>
        <w:t xml:space="preserve"> ΦΕΚ 114/Α/4-08-2017)</w:t>
      </w:r>
      <w:r>
        <w:rPr>
          <w:lang w:val="el-GR"/>
        </w:rPr>
        <w:t xml:space="preserve"> </w:t>
      </w:r>
      <w:r w:rsidRPr="0027058F">
        <w:rPr>
          <w:lang w:val="el-GR"/>
        </w:rPr>
        <w:t>:</w:t>
      </w:r>
    </w:p>
    <w:tbl>
      <w:tblPr>
        <w:tblStyle w:val="a3"/>
        <w:tblW w:w="0" w:type="auto"/>
        <w:tblInd w:w="1060" w:type="dxa"/>
        <w:tblLook w:val="04A0" w:firstRow="1" w:lastRow="0" w:firstColumn="1" w:lastColumn="0" w:noHBand="0" w:noVBand="1"/>
      </w:tblPr>
      <w:tblGrid>
        <w:gridCol w:w="555"/>
        <w:gridCol w:w="1125"/>
        <w:gridCol w:w="941"/>
        <w:gridCol w:w="1663"/>
        <w:gridCol w:w="992"/>
      </w:tblGrid>
      <w:tr w:rsidR="00D735B0" w:rsidRPr="00F56644" w:rsidTr="0032574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B0" w:rsidRDefault="00D735B0" w:rsidP="0056149D">
            <w:pPr>
              <w:spacing w:line="278" w:lineRule="auto"/>
            </w:pPr>
            <w:r>
              <w:t>Α.Α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B0" w:rsidRPr="00F56644" w:rsidRDefault="00D735B0" w:rsidP="0056149D">
            <w:pPr>
              <w:spacing w:after="160" w:line="278" w:lineRule="auto"/>
            </w:pPr>
            <w:r>
              <w:t>Επώ</w:t>
            </w:r>
            <w:r w:rsidRPr="00F56644">
              <w:t>νυμο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B0" w:rsidRPr="002F3D74" w:rsidRDefault="00D735B0" w:rsidP="0056149D">
            <w:pPr>
              <w:spacing w:after="160" w:line="278" w:lineRule="auto"/>
            </w:pPr>
            <w:r>
              <w:t>Όνομα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B0" w:rsidRPr="00F56644" w:rsidRDefault="00D735B0" w:rsidP="0056149D">
            <w:pPr>
              <w:spacing w:line="278" w:lineRule="auto"/>
            </w:pPr>
            <w:r>
              <w:t>ΑΡΙΘΜΟΣ ΑΣΤΥΝΟΜΙΚΗΣ ΤΑΥΤΟΤΗΤΑΣ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B0" w:rsidRPr="00F56644" w:rsidRDefault="00D735B0" w:rsidP="0056149D">
            <w:pPr>
              <w:spacing w:after="160" w:line="278" w:lineRule="auto"/>
            </w:pPr>
            <w:r w:rsidRPr="00F56644">
              <w:t>Τελικό</w:t>
            </w:r>
            <w:r>
              <w:t>ς Βαθμός</w:t>
            </w:r>
          </w:p>
        </w:tc>
      </w:tr>
      <w:tr w:rsidR="00D735B0" w:rsidRPr="00F56644" w:rsidTr="0032574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B0" w:rsidRPr="00F56644" w:rsidRDefault="00D735B0" w:rsidP="002F3D74">
            <w:pPr>
              <w:spacing w:line="278" w:lineRule="auto"/>
            </w:pPr>
            <w: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B0" w:rsidRPr="002F3D74" w:rsidRDefault="00D735B0" w:rsidP="002F3D74">
            <w:pPr>
              <w:spacing w:after="160" w:line="278" w:lineRule="auto"/>
              <w:rPr>
                <w:lang w:val="en-US"/>
              </w:rPr>
            </w:pPr>
            <w:r w:rsidRPr="00F56644">
              <w:t>Κ</w:t>
            </w:r>
            <w:r>
              <w:rPr>
                <w:lang w:val="en-US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B0" w:rsidRPr="002F3D74" w:rsidRDefault="00D735B0" w:rsidP="0056149D">
            <w:pPr>
              <w:spacing w:after="160" w:line="278" w:lineRule="auto"/>
              <w:rPr>
                <w:lang w:val="en-US"/>
              </w:rPr>
            </w:pPr>
            <w:r w:rsidRPr="00F56644">
              <w:t>Ε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B0" w:rsidRDefault="00D735B0" w:rsidP="0056149D">
            <w:pPr>
              <w:spacing w:line="278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ΑΙ781522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5B0" w:rsidRPr="00F56644" w:rsidRDefault="00D735B0" w:rsidP="0056149D">
            <w:pPr>
              <w:spacing w:after="160" w:line="278" w:lineRule="auto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56</w:t>
            </w:r>
          </w:p>
        </w:tc>
      </w:tr>
      <w:tr w:rsidR="00D735B0" w:rsidRPr="00F56644" w:rsidTr="0032574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B0" w:rsidRDefault="00D735B0" w:rsidP="0056149D">
            <w:pPr>
              <w:spacing w:line="278" w:lineRule="auto"/>
            </w:pPr>
            <w: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B0" w:rsidRPr="002F3D74" w:rsidRDefault="00D735B0" w:rsidP="0056149D">
            <w:pPr>
              <w:spacing w:after="160" w:line="278" w:lineRule="auto"/>
              <w:rPr>
                <w:lang w:val="en-US"/>
              </w:rPr>
            </w:pPr>
            <w:r>
              <w:t>Λ</w:t>
            </w:r>
            <w:r>
              <w:rPr>
                <w:lang w:val="en-US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B0" w:rsidRPr="002F3D74" w:rsidRDefault="00D735B0" w:rsidP="0056149D">
            <w:pPr>
              <w:spacing w:after="160" w:line="278" w:lineRule="auto"/>
              <w:rPr>
                <w:lang w:val="en-US"/>
              </w:rPr>
            </w:pPr>
            <w:r>
              <w:t>Κ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B0" w:rsidRDefault="00D735B0" w:rsidP="0056149D">
            <w:pPr>
              <w:spacing w:line="278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Χ791812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5B0" w:rsidRPr="00F56644" w:rsidRDefault="00D735B0" w:rsidP="0056149D">
            <w:pPr>
              <w:spacing w:after="160" w:line="278" w:lineRule="auto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48</w:t>
            </w:r>
          </w:p>
        </w:tc>
      </w:tr>
      <w:tr w:rsidR="00D735B0" w:rsidRPr="00F56644" w:rsidTr="0032574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B0" w:rsidRDefault="00D735B0" w:rsidP="0056149D">
            <w:pPr>
              <w:spacing w:line="278" w:lineRule="auto"/>
            </w:pPr>
            <w: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B0" w:rsidRPr="002F3D74" w:rsidRDefault="00D735B0" w:rsidP="0056149D">
            <w:pPr>
              <w:spacing w:after="160" w:line="278" w:lineRule="auto"/>
              <w:rPr>
                <w:lang w:val="en-US"/>
              </w:rPr>
            </w:pPr>
            <w:r>
              <w:t>Κ</w:t>
            </w:r>
            <w:r>
              <w:rPr>
                <w:lang w:val="en-US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B0" w:rsidRPr="002F3D74" w:rsidRDefault="00D735B0" w:rsidP="0056149D">
            <w:pPr>
              <w:spacing w:after="160" w:line="278" w:lineRule="auto"/>
              <w:rPr>
                <w:lang w:val="en-US"/>
              </w:rPr>
            </w:pPr>
            <w:r>
              <w:t>Ι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B0" w:rsidRDefault="00D735B0" w:rsidP="0056149D">
            <w:pPr>
              <w:spacing w:line="278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ΑΜ183586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5B0" w:rsidRPr="00F56644" w:rsidRDefault="00D735B0" w:rsidP="0056149D">
            <w:pPr>
              <w:spacing w:after="160" w:line="278" w:lineRule="auto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38</w:t>
            </w:r>
          </w:p>
        </w:tc>
      </w:tr>
      <w:tr w:rsidR="00D735B0" w:rsidRPr="00F56644" w:rsidTr="0032574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B0" w:rsidRDefault="00D735B0" w:rsidP="0056149D">
            <w:pPr>
              <w:spacing w:line="278" w:lineRule="auto"/>
            </w:pPr>
            <w: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B0" w:rsidRPr="002F3D74" w:rsidRDefault="00D735B0" w:rsidP="0056149D">
            <w:pPr>
              <w:spacing w:after="160" w:line="278" w:lineRule="auto"/>
              <w:rPr>
                <w:lang w:val="en-US"/>
              </w:rPr>
            </w:pPr>
            <w:r>
              <w:t>Λ</w:t>
            </w:r>
            <w:r>
              <w:rPr>
                <w:lang w:val="en-US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B0" w:rsidRPr="002F3D74" w:rsidRDefault="00D735B0" w:rsidP="0056149D">
            <w:pPr>
              <w:spacing w:after="160" w:line="278" w:lineRule="auto"/>
              <w:rPr>
                <w:lang w:val="en-US"/>
              </w:rPr>
            </w:pPr>
            <w:r>
              <w:t>Α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B0" w:rsidRDefault="00D735B0" w:rsidP="0056149D">
            <w:pPr>
              <w:spacing w:line="278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Φ209968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5B0" w:rsidRPr="00F56644" w:rsidRDefault="00D735B0" w:rsidP="0056149D">
            <w:pPr>
              <w:spacing w:after="160" w:line="278" w:lineRule="auto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34</w:t>
            </w:r>
          </w:p>
        </w:tc>
      </w:tr>
      <w:tr w:rsidR="00D735B0" w:rsidRPr="00F56644" w:rsidTr="0032574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B0" w:rsidRDefault="00D735B0" w:rsidP="0056149D">
            <w:pPr>
              <w:spacing w:line="278" w:lineRule="auto"/>
            </w:pPr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B0" w:rsidRPr="002F3D74" w:rsidRDefault="00D735B0" w:rsidP="0056149D">
            <w:pPr>
              <w:spacing w:after="160" w:line="278" w:lineRule="auto"/>
              <w:rPr>
                <w:lang w:val="en-US"/>
              </w:rPr>
            </w:pPr>
            <w:r>
              <w:t>Μ</w:t>
            </w:r>
            <w:r>
              <w:rPr>
                <w:lang w:val="en-US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B0" w:rsidRPr="002F3D74" w:rsidRDefault="00D735B0" w:rsidP="0056149D">
            <w:pPr>
              <w:spacing w:after="160" w:line="278" w:lineRule="auto"/>
              <w:rPr>
                <w:lang w:val="en-US"/>
              </w:rPr>
            </w:pPr>
            <w:r>
              <w:t>Κ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B0" w:rsidRDefault="00D735B0" w:rsidP="0056149D">
            <w:pPr>
              <w:spacing w:line="278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ΑΟ 982351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5B0" w:rsidRPr="00F56644" w:rsidRDefault="00D735B0" w:rsidP="0056149D">
            <w:pPr>
              <w:spacing w:after="160" w:line="278" w:lineRule="auto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33,5</w:t>
            </w:r>
          </w:p>
        </w:tc>
      </w:tr>
      <w:tr w:rsidR="00D735B0" w:rsidRPr="00F56644" w:rsidTr="0032574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B0" w:rsidRDefault="00D735B0" w:rsidP="0056149D">
            <w:pPr>
              <w:spacing w:line="278" w:lineRule="auto"/>
            </w:pPr>
            <w: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B0" w:rsidRPr="00F56644" w:rsidRDefault="00D735B0" w:rsidP="0056149D">
            <w:pPr>
              <w:spacing w:after="160" w:line="278" w:lineRule="auto"/>
            </w:pPr>
            <w:r>
              <w:t>Γ</w:t>
            </w:r>
            <w:r>
              <w:rPr>
                <w:lang w:val="en-US"/>
              </w:rPr>
              <w:t>.</w:t>
            </w:r>
            <w:r w:rsidRPr="00F56644"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B0" w:rsidRPr="002F3D74" w:rsidRDefault="00D735B0" w:rsidP="0056149D">
            <w:pPr>
              <w:spacing w:after="160" w:line="278" w:lineRule="auto"/>
              <w:rPr>
                <w:lang w:val="en-US"/>
              </w:rPr>
            </w:pPr>
            <w:r>
              <w:t>Φ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B0" w:rsidRDefault="00D735B0" w:rsidP="0056149D">
            <w:pPr>
              <w:spacing w:line="278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ΑΖ732069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5B0" w:rsidRPr="00F56644" w:rsidRDefault="00D735B0" w:rsidP="0056149D">
            <w:pPr>
              <w:spacing w:after="160" w:line="278" w:lineRule="auto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</w:t>
            </w:r>
          </w:p>
        </w:tc>
      </w:tr>
    </w:tbl>
    <w:p w:rsidR="00CC4D4E" w:rsidRDefault="00CC4D4E" w:rsidP="002F3D74">
      <w:pPr>
        <w:rPr>
          <w:lang w:val="el-GR"/>
        </w:rPr>
      </w:pPr>
    </w:p>
    <w:p w:rsidR="0027058F" w:rsidRPr="0027058F" w:rsidRDefault="0027058F" w:rsidP="002F3D74">
      <w:pPr>
        <w:rPr>
          <w:lang w:val="el-GR"/>
        </w:rPr>
      </w:pPr>
      <w:r>
        <w:rPr>
          <w:lang w:val="el-GR"/>
        </w:rPr>
        <w:t xml:space="preserve">Αναλυτικά οι βαθμολογίες ανά μάθημα </w:t>
      </w:r>
      <w:r w:rsidRPr="0027058F">
        <w:rPr>
          <w:lang w:val="el-GR"/>
        </w:rPr>
        <w:t>:</w:t>
      </w:r>
    </w:p>
    <w:p w:rsidR="002F3D74" w:rsidRPr="002F3D74" w:rsidRDefault="002F3D74" w:rsidP="002F3D74">
      <w:pPr>
        <w:rPr>
          <w:lang w:val="el-GR"/>
        </w:rPr>
      </w:pPr>
      <w:r w:rsidRPr="002F3D74">
        <w:rPr>
          <w:lang w:val="el-GR"/>
        </w:rPr>
        <w:t>Εισαγωγή στην Νοσηλευτική Επιστήμη – Θεωρίες της Νοσηλευτικής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90"/>
        <w:gridCol w:w="1163"/>
        <w:gridCol w:w="825"/>
        <w:gridCol w:w="1812"/>
        <w:gridCol w:w="1842"/>
        <w:gridCol w:w="1134"/>
        <w:gridCol w:w="1560"/>
      </w:tblGrid>
      <w:tr w:rsidR="00260387" w:rsidTr="00B00E82">
        <w:tc>
          <w:tcPr>
            <w:tcW w:w="590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Α.Α </w:t>
            </w:r>
          </w:p>
        </w:tc>
        <w:tc>
          <w:tcPr>
            <w:tcW w:w="1163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Επώνυμο</w:t>
            </w:r>
          </w:p>
        </w:tc>
        <w:tc>
          <w:tcPr>
            <w:tcW w:w="825" w:type="dxa"/>
            <w:vAlign w:val="bottom"/>
          </w:tcPr>
          <w:p w:rsidR="0027058F" w:rsidRP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όνομα</w:t>
            </w:r>
          </w:p>
        </w:tc>
        <w:tc>
          <w:tcPr>
            <w:tcW w:w="1812" w:type="dxa"/>
          </w:tcPr>
          <w:p w:rsidR="0027058F" w:rsidRPr="0027058F" w:rsidRDefault="0027058F" w:rsidP="0056149D">
            <w:r>
              <w:rPr>
                <w:lang w:val="en-US"/>
              </w:rPr>
              <w:t>A</w:t>
            </w:r>
            <w:r>
              <w:t>ΔΤ</w:t>
            </w:r>
          </w:p>
        </w:tc>
        <w:tc>
          <w:tcPr>
            <w:tcW w:w="1842" w:type="dxa"/>
          </w:tcPr>
          <w:p w:rsidR="0027058F" w:rsidRDefault="0027058F" w:rsidP="0056149D">
            <w:r>
              <w:t>Βαθμός 1</w:t>
            </w:r>
          </w:p>
        </w:tc>
        <w:tc>
          <w:tcPr>
            <w:tcW w:w="1134" w:type="dxa"/>
          </w:tcPr>
          <w:p w:rsidR="0027058F" w:rsidRDefault="0027058F" w:rsidP="0056149D">
            <w:r>
              <w:t>Βαθμός 2</w:t>
            </w:r>
          </w:p>
        </w:tc>
        <w:tc>
          <w:tcPr>
            <w:tcW w:w="1560" w:type="dxa"/>
          </w:tcPr>
          <w:p w:rsidR="0027058F" w:rsidRDefault="0027058F" w:rsidP="0056149D">
            <w:r>
              <w:t>Τελικό</w:t>
            </w:r>
          </w:p>
        </w:tc>
      </w:tr>
      <w:tr w:rsidR="00260387" w:rsidTr="00B00E82">
        <w:tc>
          <w:tcPr>
            <w:tcW w:w="590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163" w:type="dxa"/>
            <w:vAlign w:val="bottom"/>
          </w:tcPr>
          <w:p w:rsidR="0027058F" w:rsidRDefault="0026038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Γ</w:t>
            </w:r>
            <w:r w:rsidR="0027058F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825" w:type="dxa"/>
            <w:vAlign w:val="bottom"/>
          </w:tcPr>
          <w:p w:rsidR="0027058F" w:rsidRDefault="0026038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Φ.</w:t>
            </w:r>
          </w:p>
        </w:tc>
        <w:tc>
          <w:tcPr>
            <w:tcW w:w="1812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ΑΖ 732069</w:t>
            </w:r>
          </w:p>
        </w:tc>
        <w:tc>
          <w:tcPr>
            <w:tcW w:w="1842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10,5</w:t>
            </w:r>
          </w:p>
        </w:tc>
      </w:tr>
      <w:tr w:rsidR="00260387" w:rsidTr="00B00E82">
        <w:tc>
          <w:tcPr>
            <w:tcW w:w="590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1163" w:type="dxa"/>
            <w:vAlign w:val="bottom"/>
          </w:tcPr>
          <w:p w:rsidR="0027058F" w:rsidRDefault="00FE2829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Η.</w:t>
            </w:r>
          </w:p>
        </w:tc>
        <w:tc>
          <w:tcPr>
            <w:tcW w:w="825" w:type="dxa"/>
            <w:vAlign w:val="bottom"/>
          </w:tcPr>
          <w:p w:rsidR="0027058F" w:rsidRDefault="00FE2829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Χ.</w:t>
            </w:r>
          </w:p>
        </w:tc>
        <w:tc>
          <w:tcPr>
            <w:tcW w:w="1812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ΑΝ266498</w:t>
            </w:r>
          </w:p>
        </w:tc>
        <w:tc>
          <w:tcPr>
            <w:tcW w:w="1842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11,5</w:t>
            </w:r>
          </w:p>
        </w:tc>
      </w:tr>
      <w:tr w:rsidR="00260387" w:rsidTr="00B00E82">
        <w:tc>
          <w:tcPr>
            <w:tcW w:w="590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1163" w:type="dxa"/>
            <w:vAlign w:val="bottom"/>
          </w:tcPr>
          <w:p w:rsidR="0027058F" w:rsidRDefault="003D6AB9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</w:t>
            </w:r>
          </w:p>
        </w:tc>
        <w:tc>
          <w:tcPr>
            <w:tcW w:w="825" w:type="dxa"/>
            <w:vAlign w:val="bottom"/>
          </w:tcPr>
          <w:p w:rsidR="0027058F" w:rsidRDefault="003D6AB9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Ε</w:t>
            </w:r>
          </w:p>
        </w:tc>
        <w:tc>
          <w:tcPr>
            <w:tcW w:w="1812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ΑΙ781522</w:t>
            </w:r>
          </w:p>
        </w:tc>
        <w:tc>
          <w:tcPr>
            <w:tcW w:w="1842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19,5</w:t>
            </w:r>
          </w:p>
        </w:tc>
      </w:tr>
      <w:tr w:rsidR="00260387" w:rsidTr="00B00E82">
        <w:tc>
          <w:tcPr>
            <w:tcW w:w="590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1163" w:type="dxa"/>
            <w:vAlign w:val="bottom"/>
          </w:tcPr>
          <w:p w:rsidR="0027058F" w:rsidRDefault="0026038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Κ.</w:t>
            </w:r>
          </w:p>
        </w:tc>
        <w:tc>
          <w:tcPr>
            <w:tcW w:w="825" w:type="dxa"/>
            <w:vAlign w:val="bottom"/>
          </w:tcPr>
          <w:p w:rsidR="0027058F" w:rsidRDefault="0026038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Δ.</w:t>
            </w:r>
          </w:p>
        </w:tc>
        <w:tc>
          <w:tcPr>
            <w:tcW w:w="1812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ΑΕ740758</w:t>
            </w:r>
          </w:p>
        </w:tc>
        <w:tc>
          <w:tcPr>
            <w:tcW w:w="1842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</w:tr>
      <w:tr w:rsidR="00260387" w:rsidTr="00B00E82">
        <w:tc>
          <w:tcPr>
            <w:tcW w:w="590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1163" w:type="dxa"/>
            <w:vAlign w:val="bottom"/>
          </w:tcPr>
          <w:p w:rsidR="0027058F" w:rsidRDefault="00C82CD6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</w:t>
            </w:r>
          </w:p>
        </w:tc>
        <w:tc>
          <w:tcPr>
            <w:tcW w:w="825" w:type="dxa"/>
            <w:vAlign w:val="bottom"/>
          </w:tcPr>
          <w:p w:rsidR="0027058F" w:rsidRDefault="00C82CD6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Ι</w:t>
            </w:r>
          </w:p>
        </w:tc>
        <w:tc>
          <w:tcPr>
            <w:tcW w:w="1812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ΑΜ183586</w:t>
            </w:r>
          </w:p>
        </w:tc>
        <w:tc>
          <w:tcPr>
            <w:tcW w:w="1842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8,5</w:t>
            </w:r>
          </w:p>
        </w:tc>
      </w:tr>
      <w:tr w:rsidR="00260387" w:rsidTr="00B00E82">
        <w:tc>
          <w:tcPr>
            <w:tcW w:w="590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</w:t>
            </w:r>
          </w:p>
        </w:tc>
        <w:tc>
          <w:tcPr>
            <w:tcW w:w="1163" w:type="dxa"/>
            <w:vAlign w:val="bottom"/>
          </w:tcPr>
          <w:p w:rsidR="0027058F" w:rsidRDefault="00C82CD6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</w:t>
            </w:r>
          </w:p>
        </w:tc>
        <w:tc>
          <w:tcPr>
            <w:tcW w:w="825" w:type="dxa"/>
            <w:vAlign w:val="bottom"/>
          </w:tcPr>
          <w:p w:rsidR="0027058F" w:rsidRDefault="00C82CD6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</w:t>
            </w:r>
          </w:p>
        </w:tc>
        <w:tc>
          <w:tcPr>
            <w:tcW w:w="1812" w:type="dxa"/>
          </w:tcPr>
          <w:p w:rsidR="0027058F" w:rsidRDefault="00C82CD6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ΑΝ537259</w:t>
            </w:r>
          </w:p>
        </w:tc>
        <w:tc>
          <w:tcPr>
            <w:tcW w:w="1842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</w:tr>
      <w:tr w:rsidR="00260387" w:rsidTr="00B00E82">
        <w:tc>
          <w:tcPr>
            <w:tcW w:w="590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</w:t>
            </w:r>
          </w:p>
        </w:tc>
        <w:tc>
          <w:tcPr>
            <w:tcW w:w="1163" w:type="dxa"/>
            <w:vAlign w:val="bottom"/>
          </w:tcPr>
          <w:p w:rsidR="0027058F" w:rsidRDefault="00E9432B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Λ</w:t>
            </w:r>
          </w:p>
        </w:tc>
        <w:tc>
          <w:tcPr>
            <w:tcW w:w="825" w:type="dxa"/>
            <w:vAlign w:val="bottom"/>
          </w:tcPr>
          <w:p w:rsidR="0027058F" w:rsidRDefault="00E9432B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Α</w:t>
            </w:r>
          </w:p>
        </w:tc>
        <w:tc>
          <w:tcPr>
            <w:tcW w:w="1812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Φ209968</w:t>
            </w:r>
          </w:p>
        </w:tc>
        <w:tc>
          <w:tcPr>
            <w:tcW w:w="1842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</w:tr>
      <w:tr w:rsidR="00260387" w:rsidTr="00B00E82">
        <w:tc>
          <w:tcPr>
            <w:tcW w:w="590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  <w:tc>
          <w:tcPr>
            <w:tcW w:w="1163" w:type="dxa"/>
            <w:vAlign w:val="bottom"/>
          </w:tcPr>
          <w:p w:rsidR="0027058F" w:rsidRDefault="003D6AB9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Λ.</w:t>
            </w:r>
          </w:p>
        </w:tc>
        <w:tc>
          <w:tcPr>
            <w:tcW w:w="825" w:type="dxa"/>
            <w:vAlign w:val="bottom"/>
          </w:tcPr>
          <w:p w:rsidR="0027058F" w:rsidRDefault="003D6AB9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Κ.</w:t>
            </w:r>
          </w:p>
        </w:tc>
        <w:tc>
          <w:tcPr>
            <w:tcW w:w="1812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Χ791812</w:t>
            </w:r>
          </w:p>
        </w:tc>
        <w:tc>
          <w:tcPr>
            <w:tcW w:w="1842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19</w:t>
            </w:r>
          </w:p>
        </w:tc>
      </w:tr>
      <w:tr w:rsidR="00260387" w:rsidTr="00B00E82">
        <w:tc>
          <w:tcPr>
            <w:tcW w:w="590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  <w:tc>
          <w:tcPr>
            <w:tcW w:w="1163" w:type="dxa"/>
            <w:vAlign w:val="bottom"/>
          </w:tcPr>
          <w:p w:rsidR="0027058F" w:rsidRDefault="00FB1BD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Μ</w:t>
            </w:r>
          </w:p>
        </w:tc>
        <w:tc>
          <w:tcPr>
            <w:tcW w:w="825" w:type="dxa"/>
            <w:vAlign w:val="bottom"/>
          </w:tcPr>
          <w:p w:rsidR="0027058F" w:rsidRDefault="00FB1BD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</w:t>
            </w:r>
          </w:p>
        </w:tc>
        <w:tc>
          <w:tcPr>
            <w:tcW w:w="1812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ΑΟ 982351</w:t>
            </w:r>
          </w:p>
        </w:tc>
        <w:tc>
          <w:tcPr>
            <w:tcW w:w="1842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15,5</w:t>
            </w:r>
          </w:p>
        </w:tc>
      </w:tr>
      <w:tr w:rsidR="00260387" w:rsidTr="00B00E82">
        <w:tc>
          <w:tcPr>
            <w:tcW w:w="590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  <w:tc>
          <w:tcPr>
            <w:tcW w:w="1163" w:type="dxa"/>
            <w:vAlign w:val="bottom"/>
          </w:tcPr>
          <w:p w:rsidR="0027058F" w:rsidRDefault="00E9432B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Μ</w:t>
            </w:r>
          </w:p>
        </w:tc>
        <w:tc>
          <w:tcPr>
            <w:tcW w:w="825" w:type="dxa"/>
            <w:vAlign w:val="bottom"/>
          </w:tcPr>
          <w:p w:rsidR="0027058F" w:rsidRDefault="00E9432B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Α</w:t>
            </w:r>
          </w:p>
        </w:tc>
        <w:tc>
          <w:tcPr>
            <w:tcW w:w="1812" w:type="dxa"/>
          </w:tcPr>
          <w:p w:rsidR="0027058F" w:rsidRDefault="0027058F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ΑΡ071691</w:t>
            </w:r>
          </w:p>
        </w:tc>
        <w:tc>
          <w:tcPr>
            <w:tcW w:w="1842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bottom"/>
          </w:tcPr>
          <w:p w:rsidR="0027058F" w:rsidRDefault="0027058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</w:tr>
    </w:tbl>
    <w:p w:rsidR="002F3D74" w:rsidRDefault="002F3D74" w:rsidP="002F3D74"/>
    <w:p w:rsidR="002F3D74" w:rsidRDefault="002F3D74" w:rsidP="002F3D74"/>
    <w:p w:rsidR="002F3D74" w:rsidRDefault="002F3D74" w:rsidP="002F3D74">
      <w:proofErr w:type="spellStart"/>
      <w:r>
        <w:lastRenderedPageBreak/>
        <w:t>Βιολογί</w:t>
      </w:r>
      <w:proofErr w:type="spellEnd"/>
      <w:r>
        <w:t xml:space="preserve">α </w:t>
      </w:r>
      <w:r w:rsidR="001E1531">
        <w:rPr>
          <w:lang w:val="el-GR"/>
        </w:rPr>
        <w:t xml:space="preserve">- </w:t>
      </w:r>
      <w:proofErr w:type="spellStart"/>
      <w:r>
        <w:t>Βιοχημεί</w:t>
      </w:r>
      <w:proofErr w:type="spellEnd"/>
      <w:r>
        <w:t>α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603"/>
        <w:gridCol w:w="1163"/>
        <w:gridCol w:w="1490"/>
        <w:gridCol w:w="1701"/>
        <w:gridCol w:w="992"/>
        <w:gridCol w:w="1134"/>
        <w:gridCol w:w="1701"/>
      </w:tblGrid>
      <w:tr w:rsidR="006D3C77" w:rsidTr="006D3C77">
        <w:tc>
          <w:tcPr>
            <w:tcW w:w="603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Α.Α</w:t>
            </w:r>
          </w:p>
        </w:tc>
        <w:tc>
          <w:tcPr>
            <w:tcW w:w="1163" w:type="dxa"/>
            <w:vAlign w:val="bottom"/>
          </w:tcPr>
          <w:p w:rsidR="00CC4D4E" w:rsidRDefault="00031D2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Επώνυμο</w:t>
            </w:r>
          </w:p>
        </w:tc>
        <w:tc>
          <w:tcPr>
            <w:tcW w:w="1490" w:type="dxa"/>
            <w:vAlign w:val="bottom"/>
          </w:tcPr>
          <w:p w:rsidR="00CC4D4E" w:rsidRDefault="00031D2F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όνομα</w:t>
            </w:r>
          </w:p>
        </w:tc>
        <w:tc>
          <w:tcPr>
            <w:tcW w:w="1701" w:type="dxa"/>
          </w:tcPr>
          <w:p w:rsidR="00CC4D4E" w:rsidRDefault="00CC4D4E" w:rsidP="0056149D">
            <w:r>
              <w:rPr>
                <w:lang w:val="en-US"/>
              </w:rPr>
              <w:t>A</w:t>
            </w:r>
            <w:r>
              <w:t>ΔΤ</w:t>
            </w:r>
          </w:p>
        </w:tc>
        <w:tc>
          <w:tcPr>
            <w:tcW w:w="992" w:type="dxa"/>
          </w:tcPr>
          <w:p w:rsidR="00CC4D4E" w:rsidRDefault="00CC4D4E" w:rsidP="0056149D">
            <w:r>
              <w:t>Βαθμός 1</w:t>
            </w:r>
          </w:p>
        </w:tc>
        <w:tc>
          <w:tcPr>
            <w:tcW w:w="1134" w:type="dxa"/>
          </w:tcPr>
          <w:p w:rsidR="00CC4D4E" w:rsidRDefault="00CC4D4E" w:rsidP="0056149D">
            <w:r>
              <w:t>Βαθμός 2</w:t>
            </w:r>
          </w:p>
        </w:tc>
        <w:tc>
          <w:tcPr>
            <w:tcW w:w="1701" w:type="dxa"/>
          </w:tcPr>
          <w:p w:rsidR="00CC4D4E" w:rsidRDefault="00CC4D4E" w:rsidP="0056149D">
            <w:r>
              <w:t>Τελικό</w:t>
            </w:r>
          </w:p>
        </w:tc>
      </w:tr>
      <w:tr w:rsidR="006D3C77" w:rsidTr="006D3C77">
        <w:tc>
          <w:tcPr>
            <w:tcW w:w="603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163" w:type="dxa"/>
            <w:vAlign w:val="bottom"/>
          </w:tcPr>
          <w:p w:rsidR="00CC4D4E" w:rsidRDefault="0026038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Γ.</w:t>
            </w:r>
            <w:r w:rsidR="00CC4D4E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  <w:vAlign w:val="bottom"/>
          </w:tcPr>
          <w:p w:rsidR="00CC4D4E" w:rsidRDefault="0026038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Φ.</w:t>
            </w:r>
          </w:p>
        </w:tc>
        <w:tc>
          <w:tcPr>
            <w:tcW w:w="1701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ΑΖ 732069</w:t>
            </w:r>
          </w:p>
        </w:tc>
        <w:tc>
          <w:tcPr>
            <w:tcW w:w="992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7,5</w:t>
            </w:r>
          </w:p>
        </w:tc>
      </w:tr>
      <w:tr w:rsidR="006D3C77" w:rsidTr="006D3C77">
        <w:tc>
          <w:tcPr>
            <w:tcW w:w="603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1163" w:type="dxa"/>
            <w:vAlign w:val="bottom"/>
          </w:tcPr>
          <w:p w:rsidR="00CC4D4E" w:rsidRDefault="0026038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Η.</w:t>
            </w:r>
          </w:p>
        </w:tc>
        <w:tc>
          <w:tcPr>
            <w:tcW w:w="1490" w:type="dxa"/>
            <w:vAlign w:val="bottom"/>
          </w:tcPr>
          <w:p w:rsidR="00CC4D4E" w:rsidRDefault="0026038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Χ.</w:t>
            </w:r>
          </w:p>
        </w:tc>
        <w:tc>
          <w:tcPr>
            <w:tcW w:w="1701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ΑΝ266498</w:t>
            </w:r>
          </w:p>
        </w:tc>
        <w:tc>
          <w:tcPr>
            <w:tcW w:w="992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5,5</w:t>
            </w:r>
          </w:p>
        </w:tc>
      </w:tr>
      <w:tr w:rsidR="006D3C77" w:rsidTr="006D3C77">
        <w:tc>
          <w:tcPr>
            <w:tcW w:w="603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1163" w:type="dxa"/>
            <w:vAlign w:val="bottom"/>
          </w:tcPr>
          <w:p w:rsidR="00CC4D4E" w:rsidRDefault="00397E40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</w:t>
            </w:r>
          </w:p>
        </w:tc>
        <w:tc>
          <w:tcPr>
            <w:tcW w:w="1490" w:type="dxa"/>
            <w:vAlign w:val="bottom"/>
          </w:tcPr>
          <w:p w:rsidR="00CC4D4E" w:rsidRDefault="00397E40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Ε</w:t>
            </w:r>
          </w:p>
        </w:tc>
        <w:tc>
          <w:tcPr>
            <w:tcW w:w="1701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ΑΙ781522</w:t>
            </w:r>
          </w:p>
        </w:tc>
        <w:tc>
          <w:tcPr>
            <w:tcW w:w="992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</w:tr>
      <w:tr w:rsidR="006D3C77" w:rsidTr="006D3C77">
        <w:tc>
          <w:tcPr>
            <w:tcW w:w="603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1163" w:type="dxa"/>
            <w:vAlign w:val="bottom"/>
          </w:tcPr>
          <w:p w:rsidR="00CC4D4E" w:rsidRDefault="0026038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Κ.</w:t>
            </w:r>
          </w:p>
        </w:tc>
        <w:tc>
          <w:tcPr>
            <w:tcW w:w="1490" w:type="dxa"/>
            <w:vAlign w:val="bottom"/>
          </w:tcPr>
          <w:p w:rsidR="00CC4D4E" w:rsidRDefault="0026038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Δ.</w:t>
            </w:r>
          </w:p>
        </w:tc>
        <w:tc>
          <w:tcPr>
            <w:tcW w:w="1701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ΑΕ740758</w:t>
            </w:r>
          </w:p>
        </w:tc>
        <w:tc>
          <w:tcPr>
            <w:tcW w:w="992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8,5</w:t>
            </w:r>
          </w:p>
        </w:tc>
      </w:tr>
      <w:tr w:rsidR="006D3C77" w:rsidTr="006D3C77">
        <w:tc>
          <w:tcPr>
            <w:tcW w:w="603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1163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Κ.</w:t>
            </w:r>
          </w:p>
        </w:tc>
        <w:tc>
          <w:tcPr>
            <w:tcW w:w="1490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Ι.</w:t>
            </w:r>
          </w:p>
        </w:tc>
        <w:tc>
          <w:tcPr>
            <w:tcW w:w="1701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ΑΜ183586</w:t>
            </w:r>
          </w:p>
        </w:tc>
        <w:tc>
          <w:tcPr>
            <w:tcW w:w="992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</w:tr>
      <w:tr w:rsidR="006D3C77" w:rsidTr="006D3C77">
        <w:tc>
          <w:tcPr>
            <w:tcW w:w="603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</w:t>
            </w:r>
          </w:p>
        </w:tc>
        <w:tc>
          <w:tcPr>
            <w:tcW w:w="1163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Κ.</w:t>
            </w:r>
          </w:p>
        </w:tc>
        <w:tc>
          <w:tcPr>
            <w:tcW w:w="1490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Κ.</w:t>
            </w:r>
          </w:p>
        </w:tc>
        <w:tc>
          <w:tcPr>
            <w:tcW w:w="1701" w:type="dxa"/>
          </w:tcPr>
          <w:p w:rsidR="00CC4D4E" w:rsidRDefault="00C82CD6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ΑΝ537259</w:t>
            </w:r>
          </w:p>
        </w:tc>
        <w:tc>
          <w:tcPr>
            <w:tcW w:w="992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12,5</w:t>
            </w:r>
          </w:p>
        </w:tc>
      </w:tr>
      <w:tr w:rsidR="006D3C77" w:rsidTr="006D3C77">
        <w:tc>
          <w:tcPr>
            <w:tcW w:w="603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</w:t>
            </w:r>
          </w:p>
        </w:tc>
        <w:tc>
          <w:tcPr>
            <w:tcW w:w="1163" w:type="dxa"/>
            <w:vAlign w:val="bottom"/>
          </w:tcPr>
          <w:p w:rsidR="00CC4D4E" w:rsidRDefault="00397E40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Λ</w:t>
            </w:r>
          </w:p>
        </w:tc>
        <w:tc>
          <w:tcPr>
            <w:tcW w:w="1490" w:type="dxa"/>
            <w:vAlign w:val="bottom"/>
          </w:tcPr>
          <w:p w:rsidR="00CC4D4E" w:rsidRDefault="00397E40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Α.</w:t>
            </w:r>
          </w:p>
        </w:tc>
        <w:tc>
          <w:tcPr>
            <w:tcW w:w="1701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Φ209968</w:t>
            </w:r>
          </w:p>
        </w:tc>
        <w:tc>
          <w:tcPr>
            <w:tcW w:w="992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10,5</w:t>
            </w:r>
          </w:p>
        </w:tc>
      </w:tr>
      <w:tr w:rsidR="006D3C77" w:rsidTr="006D3C77">
        <w:tc>
          <w:tcPr>
            <w:tcW w:w="603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  <w:tc>
          <w:tcPr>
            <w:tcW w:w="1163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Λ.</w:t>
            </w:r>
          </w:p>
        </w:tc>
        <w:tc>
          <w:tcPr>
            <w:tcW w:w="1490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Κ.</w:t>
            </w:r>
          </w:p>
        </w:tc>
        <w:tc>
          <w:tcPr>
            <w:tcW w:w="1701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Χ791812</w:t>
            </w:r>
          </w:p>
        </w:tc>
        <w:tc>
          <w:tcPr>
            <w:tcW w:w="992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9,5</w:t>
            </w:r>
          </w:p>
        </w:tc>
      </w:tr>
      <w:tr w:rsidR="006D3C77" w:rsidTr="006D3C77">
        <w:tc>
          <w:tcPr>
            <w:tcW w:w="603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  <w:tc>
          <w:tcPr>
            <w:tcW w:w="1163" w:type="dxa"/>
            <w:vAlign w:val="bottom"/>
          </w:tcPr>
          <w:p w:rsidR="00CC4D4E" w:rsidRDefault="00397E40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Μ.</w:t>
            </w:r>
          </w:p>
        </w:tc>
        <w:tc>
          <w:tcPr>
            <w:tcW w:w="1490" w:type="dxa"/>
            <w:vAlign w:val="bottom"/>
          </w:tcPr>
          <w:p w:rsidR="00CC4D4E" w:rsidRDefault="00397E40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Κ.</w:t>
            </w:r>
          </w:p>
        </w:tc>
        <w:tc>
          <w:tcPr>
            <w:tcW w:w="1701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ΑΟ 982351</w:t>
            </w:r>
          </w:p>
        </w:tc>
        <w:tc>
          <w:tcPr>
            <w:tcW w:w="992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</w:tr>
      <w:tr w:rsidR="006D3C77" w:rsidTr="006D3C77">
        <w:tc>
          <w:tcPr>
            <w:tcW w:w="603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  <w:tc>
          <w:tcPr>
            <w:tcW w:w="1163" w:type="dxa"/>
            <w:vAlign w:val="bottom"/>
          </w:tcPr>
          <w:p w:rsidR="00CC4D4E" w:rsidRDefault="00397E40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Μ.</w:t>
            </w:r>
          </w:p>
        </w:tc>
        <w:tc>
          <w:tcPr>
            <w:tcW w:w="1490" w:type="dxa"/>
            <w:vAlign w:val="bottom"/>
          </w:tcPr>
          <w:p w:rsidR="00CC4D4E" w:rsidRDefault="00397E40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Α.</w:t>
            </w:r>
          </w:p>
        </w:tc>
        <w:tc>
          <w:tcPr>
            <w:tcW w:w="1701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ΑΡ071691</w:t>
            </w:r>
          </w:p>
        </w:tc>
        <w:tc>
          <w:tcPr>
            <w:tcW w:w="992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3,5</w:t>
            </w:r>
          </w:p>
        </w:tc>
      </w:tr>
    </w:tbl>
    <w:p w:rsidR="002F3D74" w:rsidRDefault="002F3D74" w:rsidP="002F3D74"/>
    <w:p w:rsidR="002F3D74" w:rsidRDefault="002F3D74" w:rsidP="002F3D74">
      <w:proofErr w:type="spellStart"/>
      <w:r>
        <w:t>Αν</w:t>
      </w:r>
      <w:proofErr w:type="spellEnd"/>
      <w:r>
        <w:t>ατομία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"/>
        <w:gridCol w:w="1233"/>
        <w:gridCol w:w="1134"/>
        <w:gridCol w:w="1701"/>
        <w:gridCol w:w="1559"/>
        <w:gridCol w:w="1315"/>
        <w:gridCol w:w="941"/>
      </w:tblGrid>
      <w:tr w:rsidR="006D3C77" w:rsidTr="006D3C77">
        <w:tc>
          <w:tcPr>
            <w:tcW w:w="747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Α.Α</w:t>
            </w:r>
          </w:p>
        </w:tc>
        <w:tc>
          <w:tcPr>
            <w:tcW w:w="1233" w:type="dxa"/>
            <w:vAlign w:val="bottom"/>
          </w:tcPr>
          <w:p w:rsidR="00CC4D4E" w:rsidRDefault="00E874A6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Επώνυμο</w:t>
            </w:r>
          </w:p>
        </w:tc>
        <w:tc>
          <w:tcPr>
            <w:tcW w:w="1134" w:type="dxa"/>
            <w:vAlign w:val="bottom"/>
          </w:tcPr>
          <w:p w:rsidR="00CC4D4E" w:rsidRDefault="00E874A6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όνομα</w:t>
            </w:r>
          </w:p>
        </w:tc>
        <w:tc>
          <w:tcPr>
            <w:tcW w:w="1701" w:type="dxa"/>
          </w:tcPr>
          <w:p w:rsidR="00CC4D4E" w:rsidRDefault="00CC4D4E" w:rsidP="0056149D">
            <w:r>
              <w:t>ΑΔΤ</w:t>
            </w:r>
          </w:p>
        </w:tc>
        <w:tc>
          <w:tcPr>
            <w:tcW w:w="1559" w:type="dxa"/>
          </w:tcPr>
          <w:p w:rsidR="00CC4D4E" w:rsidRDefault="00CC4D4E" w:rsidP="0056149D">
            <w:r>
              <w:t>Βαθμός 1</w:t>
            </w:r>
          </w:p>
        </w:tc>
        <w:tc>
          <w:tcPr>
            <w:tcW w:w="1315" w:type="dxa"/>
          </w:tcPr>
          <w:p w:rsidR="00CC4D4E" w:rsidRDefault="00CC4D4E" w:rsidP="0056149D">
            <w:r>
              <w:t>Βαθμός 2</w:t>
            </w:r>
          </w:p>
        </w:tc>
        <w:tc>
          <w:tcPr>
            <w:tcW w:w="941" w:type="dxa"/>
          </w:tcPr>
          <w:p w:rsidR="00CC4D4E" w:rsidRDefault="00CC4D4E" w:rsidP="0056149D">
            <w:r>
              <w:t>Τελικό</w:t>
            </w:r>
          </w:p>
        </w:tc>
      </w:tr>
      <w:tr w:rsidR="006D3C77" w:rsidTr="006D3C77">
        <w:tc>
          <w:tcPr>
            <w:tcW w:w="747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233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Γ.</w:t>
            </w:r>
            <w:r w:rsidR="00CC4D4E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Φ.</w:t>
            </w:r>
          </w:p>
        </w:tc>
        <w:tc>
          <w:tcPr>
            <w:tcW w:w="1701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ΑΖ 732069</w:t>
            </w:r>
          </w:p>
        </w:tc>
        <w:tc>
          <w:tcPr>
            <w:tcW w:w="1559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15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</w:tr>
      <w:tr w:rsidR="006D3C77" w:rsidTr="006D3C77">
        <w:tc>
          <w:tcPr>
            <w:tcW w:w="747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1233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Η.</w:t>
            </w:r>
          </w:p>
        </w:tc>
        <w:tc>
          <w:tcPr>
            <w:tcW w:w="1134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Χ.</w:t>
            </w:r>
          </w:p>
        </w:tc>
        <w:tc>
          <w:tcPr>
            <w:tcW w:w="1701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ΑΝ266498</w:t>
            </w:r>
          </w:p>
        </w:tc>
        <w:tc>
          <w:tcPr>
            <w:tcW w:w="1559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5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</w:tr>
      <w:tr w:rsidR="006D3C77" w:rsidTr="006D3C77">
        <w:tc>
          <w:tcPr>
            <w:tcW w:w="747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1233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Κ.</w:t>
            </w:r>
          </w:p>
        </w:tc>
        <w:tc>
          <w:tcPr>
            <w:tcW w:w="1134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Ε.</w:t>
            </w:r>
          </w:p>
        </w:tc>
        <w:tc>
          <w:tcPr>
            <w:tcW w:w="1701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ΑΙ781522</w:t>
            </w:r>
          </w:p>
        </w:tc>
        <w:tc>
          <w:tcPr>
            <w:tcW w:w="1559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15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4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18,5</w:t>
            </w:r>
          </w:p>
        </w:tc>
      </w:tr>
      <w:tr w:rsidR="006D3C77" w:rsidTr="006D3C77">
        <w:tc>
          <w:tcPr>
            <w:tcW w:w="747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1233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Κ.</w:t>
            </w:r>
          </w:p>
        </w:tc>
        <w:tc>
          <w:tcPr>
            <w:tcW w:w="1134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Δ.</w:t>
            </w:r>
          </w:p>
        </w:tc>
        <w:tc>
          <w:tcPr>
            <w:tcW w:w="1701" w:type="dxa"/>
          </w:tcPr>
          <w:p w:rsidR="00CC4D4E" w:rsidRDefault="00E874A6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ΑΕ740758</w:t>
            </w:r>
          </w:p>
        </w:tc>
        <w:tc>
          <w:tcPr>
            <w:tcW w:w="1559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15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4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9,5</w:t>
            </w:r>
          </w:p>
        </w:tc>
      </w:tr>
      <w:tr w:rsidR="006D3C77" w:rsidTr="006D3C77">
        <w:tc>
          <w:tcPr>
            <w:tcW w:w="747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1233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Κ.</w:t>
            </w:r>
          </w:p>
        </w:tc>
        <w:tc>
          <w:tcPr>
            <w:tcW w:w="1134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Ι.</w:t>
            </w:r>
          </w:p>
        </w:tc>
        <w:tc>
          <w:tcPr>
            <w:tcW w:w="1701" w:type="dxa"/>
          </w:tcPr>
          <w:p w:rsidR="00CC4D4E" w:rsidRDefault="00E874A6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ΑΜ183586</w:t>
            </w:r>
          </w:p>
        </w:tc>
        <w:tc>
          <w:tcPr>
            <w:tcW w:w="1559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15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4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14,5</w:t>
            </w:r>
          </w:p>
        </w:tc>
      </w:tr>
      <w:tr w:rsidR="006D3C77" w:rsidTr="006D3C77">
        <w:tc>
          <w:tcPr>
            <w:tcW w:w="747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</w:t>
            </w:r>
          </w:p>
        </w:tc>
        <w:tc>
          <w:tcPr>
            <w:tcW w:w="1233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Κ.</w:t>
            </w:r>
          </w:p>
        </w:tc>
        <w:tc>
          <w:tcPr>
            <w:tcW w:w="1134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Κ.</w:t>
            </w:r>
          </w:p>
        </w:tc>
        <w:tc>
          <w:tcPr>
            <w:tcW w:w="1701" w:type="dxa"/>
          </w:tcPr>
          <w:p w:rsidR="00CC4D4E" w:rsidRDefault="00C82CD6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ΑΝ537259</w:t>
            </w:r>
          </w:p>
        </w:tc>
        <w:tc>
          <w:tcPr>
            <w:tcW w:w="1559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5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8,5</w:t>
            </w:r>
          </w:p>
        </w:tc>
      </w:tr>
      <w:tr w:rsidR="006D3C77" w:rsidTr="006D3C77">
        <w:tc>
          <w:tcPr>
            <w:tcW w:w="747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</w:t>
            </w:r>
          </w:p>
        </w:tc>
        <w:tc>
          <w:tcPr>
            <w:tcW w:w="1233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Λ.</w:t>
            </w:r>
          </w:p>
        </w:tc>
        <w:tc>
          <w:tcPr>
            <w:tcW w:w="1134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Α.</w:t>
            </w:r>
          </w:p>
        </w:tc>
        <w:tc>
          <w:tcPr>
            <w:tcW w:w="1701" w:type="dxa"/>
          </w:tcPr>
          <w:p w:rsidR="00CC4D4E" w:rsidRDefault="00E874A6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Φ209968</w:t>
            </w:r>
          </w:p>
        </w:tc>
        <w:tc>
          <w:tcPr>
            <w:tcW w:w="1559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15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4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13,5</w:t>
            </w:r>
          </w:p>
        </w:tc>
      </w:tr>
      <w:tr w:rsidR="006D3C77" w:rsidTr="006D3C77">
        <w:tc>
          <w:tcPr>
            <w:tcW w:w="747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  <w:tc>
          <w:tcPr>
            <w:tcW w:w="1233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Λ.</w:t>
            </w:r>
          </w:p>
        </w:tc>
        <w:tc>
          <w:tcPr>
            <w:tcW w:w="1134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Κ.</w:t>
            </w:r>
          </w:p>
        </w:tc>
        <w:tc>
          <w:tcPr>
            <w:tcW w:w="1701" w:type="dxa"/>
          </w:tcPr>
          <w:p w:rsidR="00CC4D4E" w:rsidRDefault="00E874A6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Χ791812</w:t>
            </w:r>
          </w:p>
        </w:tc>
        <w:tc>
          <w:tcPr>
            <w:tcW w:w="1559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15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4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19,5</w:t>
            </w:r>
          </w:p>
        </w:tc>
      </w:tr>
      <w:tr w:rsidR="006D3C77" w:rsidTr="006D3C77">
        <w:tc>
          <w:tcPr>
            <w:tcW w:w="747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  <w:tc>
          <w:tcPr>
            <w:tcW w:w="1233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Μ.</w:t>
            </w:r>
          </w:p>
        </w:tc>
        <w:tc>
          <w:tcPr>
            <w:tcW w:w="1134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Κ.</w:t>
            </w:r>
          </w:p>
        </w:tc>
        <w:tc>
          <w:tcPr>
            <w:tcW w:w="1701" w:type="dxa"/>
          </w:tcPr>
          <w:p w:rsidR="00CC4D4E" w:rsidRDefault="00E874A6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ΑΟ 982351</w:t>
            </w:r>
          </w:p>
        </w:tc>
        <w:tc>
          <w:tcPr>
            <w:tcW w:w="1559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5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4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</w:tr>
      <w:tr w:rsidR="006D3C77" w:rsidTr="006D3C77">
        <w:tc>
          <w:tcPr>
            <w:tcW w:w="747" w:type="dxa"/>
          </w:tcPr>
          <w:p w:rsidR="00CC4D4E" w:rsidRDefault="00CC4D4E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  <w:tc>
          <w:tcPr>
            <w:tcW w:w="1233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Μ.</w:t>
            </w:r>
          </w:p>
        </w:tc>
        <w:tc>
          <w:tcPr>
            <w:tcW w:w="1134" w:type="dxa"/>
            <w:vAlign w:val="bottom"/>
          </w:tcPr>
          <w:p w:rsidR="00CC4D4E" w:rsidRDefault="006D3C77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Α.</w:t>
            </w:r>
          </w:p>
        </w:tc>
        <w:tc>
          <w:tcPr>
            <w:tcW w:w="1701" w:type="dxa"/>
          </w:tcPr>
          <w:p w:rsidR="00CC4D4E" w:rsidRDefault="00E874A6" w:rsidP="0056149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ΑΡ071691</w:t>
            </w:r>
          </w:p>
        </w:tc>
        <w:tc>
          <w:tcPr>
            <w:tcW w:w="1559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15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1" w:type="dxa"/>
            <w:vAlign w:val="bottom"/>
          </w:tcPr>
          <w:p w:rsidR="00CC4D4E" w:rsidRDefault="00CC4D4E" w:rsidP="0056149D">
            <w:r>
              <w:rPr>
                <w:rFonts w:ascii="Aptos Narrow" w:hAnsi="Aptos Narrow"/>
                <w:color w:val="000000"/>
                <w:sz w:val="22"/>
                <w:szCs w:val="22"/>
              </w:rPr>
              <w:t>8,5</w:t>
            </w:r>
          </w:p>
        </w:tc>
      </w:tr>
    </w:tbl>
    <w:p w:rsidR="00CC4D4E" w:rsidRPr="001E1531" w:rsidRDefault="00CC4D4E" w:rsidP="002F3D74">
      <w:pPr>
        <w:rPr>
          <w:b/>
        </w:rPr>
      </w:pPr>
    </w:p>
    <w:p w:rsidR="002F3D74" w:rsidRPr="001E1531" w:rsidRDefault="00CC4D4E" w:rsidP="002F3D74">
      <w:pPr>
        <w:rPr>
          <w:b/>
        </w:rPr>
      </w:pPr>
      <w:r w:rsidRPr="001E1531">
        <w:rPr>
          <w:b/>
        </w:rPr>
        <w:t>Σ</w:t>
      </w:r>
      <w:r w:rsidRPr="001E1531">
        <w:rPr>
          <w:b/>
          <w:lang w:val="el-GR"/>
        </w:rPr>
        <w:t>υ</w:t>
      </w:r>
      <w:proofErr w:type="spellStart"/>
      <w:r w:rsidR="002F3D74" w:rsidRPr="001E1531">
        <w:rPr>
          <w:b/>
        </w:rPr>
        <w:t>νολικά</w:t>
      </w:r>
      <w:proofErr w:type="spellEnd"/>
      <w:r w:rsidR="002F3D74" w:rsidRPr="001E1531">
        <w:rPr>
          <w:b/>
        </w:rPr>
        <w:t xml:space="preserve"> απ</w:t>
      </w:r>
      <w:proofErr w:type="spellStart"/>
      <w:r w:rsidR="002F3D74" w:rsidRPr="001E1531">
        <w:rPr>
          <w:b/>
        </w:rPr>
        <w:t>οτελέσμ</w:t>
      </w:r>
      <w:proofErr w:type="spellEnd"/>
      <w:r w:rsidR="002F3D74" w:rsidRPr="001E1531">
        <w:rPr>
          <w:b/>
        </w:rPr>
        <w:t>ατα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2126"/>
        <w:gridCol w:w="1560"/>
      </w:tblGrid>
      <w:tr w:rsidR="0093273A" w:rsidRPr="00F56644" w:rsidTr="00BA45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Pr="00F56644" w:rsidRDefault="0093273A" w:rsidP="0056149D">
            <w:pPr>
              <w:spacing w:line="278" w:lineRule="auto"/>
            </w:pPr>
            <w:r>
              <w:t xml:space="preserve">Α.Α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 w:rsidRPr="00F56644">
              <w:t>Επώνυμο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 w:rsidRPr="00F56644">
              <w:t>όνομα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Pr="00F56644" w:rsidRDefault="0093273A" w:rsidP="0056149D">
            <w:pPr>
              <w:spacing w:line="278" w:lineRule="auto"/>
            </w:pPr>
            <w:r>
              <w:t>ΑΔΤ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3A" w:rsidRPr="00F56644" w:rsidRDefault="0093273A" w:rsidP="0056149D">
            <w:pPr>
              <w:spacing w:after="160" w:line="278" w:lineRule="auto"/>
            </w:pPr>
            <w:r w:rsidRPr="00F56644">
              <w:t>Τελικό</w:t>
            </w:r>
          </w:p>
        </w:tc>
      </w:tr>
      <w:tr w:rsidR="0093273A" w:rsidRPr="00F56644" w:rsidTr="00BA45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ΑΙ781522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73A" w:rsidRPr="00F56644" w:rsidRDefault="0093273A" w:rsidP="0056149D">
            <w:pPr>
              <w:spacing w:after="160" w:line="278" w:lineRule="auto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56</w:t>
            </w:r>
          </w:p>
        </w:tc>
      </w:tr>
      <w:tr w:rsidR="0093273A" w:rsidRPr="00F56644" w:rsidTr="00BA45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Χ791812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73A" w:rsidRPr="00F56644" w:rsidRDefault="0093273A" w:rsidP="0056149D">
            <w:pPr>
              <w:spacing w:after="160" w:line="278" w:lineRule="auto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48</w:t>
            </w:r>
          </w:p>
        </w:tc>
      </w:tr>
      <w:tr w:rsidR="0093273A" w:rsidRPr="00F56644" w:rsidTr="00BA45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ΑΜ183586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73A" w:rsidRPr="00F56644" w:rsidRDefault="0093273A" w:rsidP="0056149D">
            <w:pPr>
              <w:spacing w:after="160" w:line="278" w:lineRule="auto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38</w:t>
            </w:r>
          </w:p>
        </w:tc>
      </w:tr>
      <w:tr w:rsidR="0093273A" w:rsidRPr="00F56644" w:rsidTr="00BA45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Φ20996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73A" w:rsidRPr="00F56644" w:rsidRDefault="0093273A" w:rsidP="0056149D">
            <w:pPr>
              <w:spacing w:after="160" w:line="278" w:lineRule="auto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34</w:t>
            </w:r>
          </w:p>
        </w:tc>
      </w:tr>
      <w:tr w:rsidR="0093273A" w:rsidRPr="00F56644" w:rsidTr="00BA45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ΑΟ 982351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73A" w:rsidRPr="00F56644" w:rsidRDefault="0093273A" w:rsidP="0056149D">
            <w:pPr>
              <w:spacing w:after="160" w:line="278" w:lineRule="auto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33,5</w:t>
            </w:r>
          </w:p>
        </w:tc>
      </w:tr>
      <w:tr w:rsidR="0093273A" w:rsidRPr="00F56644" w:rsidTr="00BA45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Γ.</w:t>
            </w:r>
            <w:r w:rsidRPr="00F56644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ΑΖ 732069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73A" w:rsidRPr="00F56644" w:rsidRDefault="0093273A" w:rsidP="0056149D">
            <w:pPr>
              <w:spacing w:after="160" w:line="278" w:lineRule="auto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</w:t>
            </w:r>
          </w:p>
        </w:tc>
      </w:tr>
      <w:tr w:rsidR="0093273A" w:rsidRPr="00F56644" w:rsidTr="00BA45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</w:pPr>
            <w: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ΑΕ740758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73A" w:rsidRPr="00F56644" w:rsidRDefault="0093273A" w:rsidP="0056149D">
            <w:pPr>
              <w:spacing w:after="160" w:line="278" w:lineRule="auto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29</w:t>
            </w:r>
          </w:p>
        </w:tc>
      </w:tr>
      <w:tr w:rsidR="0093273A" w:rsidRPr="00F56644" w:rsidTr="00BA45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ΑΝ537259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73A" w:rsidRPr="00F56644" w:rsidRDefault="0093273A" w:rsidP="0056149D">
            <w:pPr>
              <w:spacing w:after="160" w:line="278" w:lineRule="auto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26</w:t>
            </w:r>
          </w:p>
        </w:tc>
      </w:tr>
      <w:tr w:rsidR="0093273A" w:rsidRPr="00F56644" w:rsidTr="00BA45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ΑΝ266498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73A" w:rsidRPr="00F56644" w:rsidRDefault="0093273A" w:rsidP="0056149D">
            <w:pPr>
              <w:spacing w:after="160" w:line="278" w:lineRule="auto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</w:t>
            </w:r>
          </w:p>
        </w:tc>
      </w:tr>
      <w:tr w:rsidR="0093273A" w:rsidRPr="00F56644" w:rsidTr="00BA45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</w:pPr>
            <w: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73A" w:rsidRPr="00F56644" w:rsidRDefault="0093273A" w:rsidP="0056149D">
            <w:pPr>
              <w:spacing w:after="160" w:line="278" w:lineRule="auto"/>
            </w:pPr>
            <w:r>
              <w:t>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3A" w:rsidRDefault="0093273A" w:rsidP="0056149D">
            <w:pPr>
              <w:spacing w:line="278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ΑΡ071691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73A" w:rsidRPr="00F56644" w:rsidRDefault="0093273A" w:rsidP="0056149D">
            <w:pPr>
              <w:spacing w:after="160" w:line="278" w:lineRule="auto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</w:tr>
    </w:tbl>
    <w:p w:rsidR="002F3D74" w:rsidRDefault="002F3D74" w:rsidP="002F3D74"/>
    <w:p w:rsidR="002F3D74" w:rsidRPr="005D6FDE" w:rsidRDefault="005D6FDE" w:rsidP="002F3D74">
      <w:pPr>
        <w:rPr>
          <w:lang w:val="el-GR"/>
        </w:rPr>
      </w:pPr>
      <w:r>
        <w:rPr>
          <w:lang w:val="el-GR"/>
        </w:rPr>
        <w:t>Εκ της Γραμματείας του Τμήματος Νοσηλευτικής.</w:t>
      </w:r>
    </w:p>
    <w:sectPr w:rsidR="002F3D74" w:rsidRPr="005D6F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E1"/>
    <w:rsid w:val="00031D2F"/>
    <w:rsid w:val="001E1531"/>
    <w:rsid w:val="00260387"/>
    <w:rsid w:val="0027058F"/>
    <w:rsid w:val="002F3D74"/>
    <w:rsid w:val="00397E40"/>
    <w:rsid w:val="003D6AB9"/>
    <w:rsid w:val="00526AEF"/>
    <w:rsid w:val="005D6FDE"/>
    <w:rsid w:val="006C30F3"/>
    <w:rsid w:val="006D3C77"/>
    <w:rsid w:val="0093273A"/>
    <w:rsid w:val="009B7CBC"/>
    <w:rsid w:val="00B00E82"/>
    <w:rsid w:val="00B513BA"/>
    <w:rsid w:val="00BA45F1"/>
    <w:rsid w:val="00C82CD6"/>
    <w:rsid w:val="00CC4D4E"/>
    <w:rsid w:val="00D670E1"/>
    <w:rsid w:val="00D735B0"/>
    <w:rsid w:val="00E54DD2"/>
    <w:rsid w:val="00E874A6"/>
    <w:rsid w:val="00E9432B"/>
    <w:rsid w:val="00FB1BD7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884FA-F2E7-48E4-999E-316CDB80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D74"/>
    <w:pPr>
      <w:spacing w:after="0" w:line="240" w:lineRule="auto"/>
    </w:pPr>
    <w:rPr>
      <w:kern w:val="2"/>
      <w:sz w:val="24"/>
      <w:szCs w:val="24"/>
      <w:lang w:val="el-G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8312-E0EA-45AE-A5C1-301CC3D6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gmania</dc:creator>
  <cp:keywords/>
  <dc:description/>
  <cp:lastModifiedBy>gmania</cp:lastModifiedBy>
  <cp:revision>22</cp:revision>
  <dcterms:created xsi:type="dcterms:W3CDTF">2025-01-15T07:49:00Z</dcterms:created>
  <dcterms:modified xsi:type="dcterms:W3CDTF">2025-01-15T09:02:00Z</dcterms:modified>
</cp:coreProperties>
</file>