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092" w:rsidRDefault="009B4092" w:rsidP="009B4092">
      <w:pPr>
        <w:pStyle w:val="Web"/>
        <w:shd w:val="clear" w:color="auto" w:fill="FFFFFF"/>
        <w:jc w:val="both"/>
        <w:rPr>
          <w:rFonts w:ascii="Arial" w:hAnsi="Arial" w:cs="Arial"/>
          <w:color w:val="222322"/>
          <w:lang w:val="el-GR"/>
        </w:rPr>
      </w:pPr>
      <w:r>
        <w:rPr>
          <w:noProof/>
        </w:rPr>
        <w:drawing>
          <wp:inline distT="0" distB="0" distL="0" distR="0" wp14:anchorId="27FC21E3" wp14:editId="2993F039">
            <wp:extent cx="5486400" cy="517922"/>
            <wp:effectExtent l="0" t="0" r="0" b="0"/>
            <wp:docPr id="1" name="Εικόνα 1" descr="https://projects.uop.gr/wp-content/uploads/2026/01/%CE%A0%CF%81%CF%8C%CF%83%CE%BA%CE%BB%CE%B7%CF%83%CE%B7-1148-%CE%A3%CE%AE%CE%BC%CE%B1-%CE%95%CE%A3%CE%A0%CE%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jects.uop.gr/wp-content/uploads/2026/01/%CE%A0%CF%81%CF%8C%CF%83%CE%BA%CE%BB%CE%B7%CF%83%CE%B7-1148-%CE%A3%CE%AE%CE%BC%CE%B1-%CE%95%CE%A3%CE%A0%CE%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1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4092" w:rsidRDefault="009B4092" w:rsidP="009B4092">
      <w:pPr>
        <w:pStyle w:val="Web"/>
        <w:shd w:val="clear" w:color="auto" w:fill="FFFFFF"/>
        <w:jc w:val="both"/>
        <w:rPr>
          <w:rFonts w:ascii="Arial" w:hAnsi="Arial" w:cs="Arial"/>
          <w:color w:val="222322"/>
          <w:lang w:val="el-GR"/>
        </w:rPr>
      </w:pPr>
    </w:p>
    <w:p w:rsidR="009B4092" w:rsidRDefault="009B4092" w:rsidP="009B4092">
      <w:pPr>
        <w:pStyle w:val="Web"/>
        <w:shd w:val="clear" w:color="auto" w:fill="FFFFFF"/>
        <w:jc w:val="both"/>
        <w:rPr>
          <w:rFonts w:ascii="Arial" w:hAnsi="Arial" w:cs="Arial"/>
          <w:color w:val="222322"/>
          <w:lang w:val="el-GR"/>
        </w:rPr>
      </w:pPr>
      <w:bookmarkStart w:id="0" w:name="_GoBack"/>
      <w:bookmarkEnd w:id="0"/>
    </w:p>
    <w:p w:rsidR="009B4092" w:rsidRPr="009B4092" w:rsidRDefault="009B4092" w:rsidP="009B4092">
      <w:pPr>
        <w:pStyle w:val="Web"/>
        <w:shd w:val="clear" w:color="auto" w:fill="FFFFFF"/>
        <w:jc w:val="both"/>
        <w:rPr>
          <w:rFonts w:ascii="Arial" w:hAnsi="Arial" w:cs="Arial"/>
          <w:color w:val="222322"/>
          <w:lang w:val="el-GR"/>
        </w:rPr>
      </w:pPr>
      <w:r w:rsidRPr="009B4092">
        <w:rPr>
          <w:rFonts w:ascii="Arial" w:hAnsi="Arial" w:cs="Arial"/>
          <w:color w:val="222322"/>
          <w:lang w:val="el-GR"/>
        </w:rPr>
        <w:t>Κατόπιν της παρέλευσης της πενθήμερης προθεσμίας υποβολής ενστάσεων και λόγω της μη κατάθεσης ενστάσεων, ο Προσωρινός Πίνακας Απο</w:t>
      </w:r>
      <w:r>
        <w:rPr>
          <w:rFonts w:ascii="Arial" w:hAnsi="Arial" w:cs="Arial"/>
          <w:color w:val="222322"/>
          <w:lang w:val="el-GR"/>
        </w:rPr>
        <w:t xml:space="preserve">τελεσμάτων, απόφαση υπ. </w:t>
      </w:r>
      <w:proofErr w:type="spellStart"/>
      <w:r>
        <w:rPr>
          <w:rFonts w:ascii="Arial" w:hAnsi="Arial" w:cs="Arial"/>
          <w:color w:val="222322"/>
          <w:lang w:val="el-GR"/>
        </w:rPr>
        <w:t>αρ</w:t>
      </w:r>
      <w:proofErr w:type="spellEnd"/>
      <w:r>
        <w:rPr>
          <w:rFonts w:ascii="Arial" w:hAnsi="Arial" w:cs="Arial"/>
          <w:color w:val="222322"/>
          <w:lang w:val="el-GR"/>
        </w:rPr>
        <w:t>. Α3.15</w:t>
      </w:r>
      <w:r w:rsidRPr="009B4092">
        <w:rPr>
          <w:rFonts w:ascii="Arial" w:hAnsi="Arial" w:cs="Arial"/>
          <w:color w:val="222322"/>
          <w:lang w:val="el-GR"/>
        </w:rPr>
        <w:t xml:space="preserve">/27.01.2026 της 329ης Συνεδρίασης Επιτροπής Ερευνών, </w:t>
      </w:r>
      <w:r>
        <w:rPr>
          <w:rFonts w:ascii="Arial" w:hAnsi="Arial" w:cs="Arial"/>
          <w:color w:val="222322"/>
          <w:lang w:val="el-GR"/>
        </w:rPr>
        <w:t xml:space="preserve">ΑΔΑ </w:t>
      </w:r>
      <w:r w:rsidRPr="009B4092">
        <w:rPr>
          <w:rFonts w:ascii="Arial" w:hAnsi="Arial" w:cs="Arial"/>
          <w:color w:val="222322"/>
          <w:lang w:val="el-GR"/>
        </w:rPr>
        <w:t xml:space="preserve">: </w:t>
      </w:r>
      <w:r>
        <w:rPr>
          <w:rFonts w:ascii="Arial" w:hAnsi="Arial" w:cs="Arial"/>
          <w:color w:val="222322"/>
          <w:lang w:val="el-GR"/>
        </w:rPr>
        <w:t xml:space="preserve">ΨΣΤΒ469Β7Δ-ΑΒΕ </w:t>
      </w:r>
      <w:r w:rsidRPr="009B4092">
        <w:rPr>
          <w:rFonts w:ascii="Arial" w:hAnsi="Arial" w:cs="Arial"/>
          <w:color w:val="222322"/>
          <w:lang w:val="el-GR"/>
        </w:rPr>
        <w:t>καθίσταται Οριστικός.</w:t>
      </w:r>
    </w:p>
    <w:p w:rsidR="009B4092" w:rsidRPr="009B4092" w:rsidRDefault="009B4092" w:rsidP="009B4092">
      <w:pPr>
        <w:pStyle w:val="Web"/>
        <w:shd w:val="clear" w:color="auto" w:fill="FFFFFF"/>
        <w:jc w:val="both"/>
        <w:rPr>
          <w:rFonts w:ascii="Arial" w:hAnsi="Arial" w:cs="Arial"/>
          <w:color w:val="222322"/>
          <w:lang w:val="el-GR"/>
        </w:rPr>
      </w:pPr>
      <w:r w:rsidRPr="009B4092">
        <w:rPr>
          <w:rFonts w:ascii="Arial" w:hAnsi="Arial" w:cs="Arial"/>
          <w:color w:val="222322"/>
          <w:lang w:val="el-GR"/>
        </w:rPr>
        <w:t>ΠΡΑΞΗ «ΑΠΟΚΤΗΣΗ ΑΚΑΔΗΜΑΪΚΗΣ ΔΙΔΑΚΤΙΚΗΣ ΕΜΠΕΙΡΙΑΣ ΣΕ ΝΕΟΥΣ ΕΠΙΣΤΗΜΟΝΕΣ ΚΑΤΟΧΟΥΣ ΔΙΔΑΚΤΟΡΙΚΟΥ ΣΤΟ ΠΑΝΕΠΙΣΤΗΜΙΟ ΠΕΛΟΠΟΝΝΗΣΟΥ» ΣΤΟ ΑΚΑΔΗΜΑΪΚΟ ΕΤΟΣ 2025-2026.</w:t>
      </w:r>
    </w:p>
    <w:p w:rsidR="00417EC1" w:rsidRPr="009B4092" w:rsidRDefault="00417EC1">
      <w:pPr>
        <w:rPr>
          <w:lang w:val="el-GR"/>
        </w:rPr>
      </w:pPr>
    </w:p>
    <w:sectPr w:rsidR="00417EC1" w:rsidRPr="009B40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7F"/>
    <w:rsid w:val="00417EC1"/>
    <w:rsid w:val="009B4092"/>
    <w:rsid w:val="00C7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9C9BD-9D1E-4495-96DB-8F4040AB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B4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HP Inc.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gmania</dc:creator>
  <cp:keywords/>
  <dc:description/>
  <cp:lastModifiedBy>gmania</cp:lastModifiedBy>
  <cp:revision>2</cp:revision>
  <dcterms:created xsi:type="dcterms:W3CDTF">2026-02-09T12:30:00Z</dcterms:created>
  <dcterms:modified xsi:type="dcterms:W3CDTF">2026-02-09T12:32:00Z</dcterms:modified>
</cp:coreProperties>
</file>